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8542" w14:textId="77777777" w:rsidR="004020B7" w:rsidRPr="00A93BEA" w:rsidRDefault="004020B7" w:rsidP="0059149E">
      <w:pPr>
        <w:tabs>
          <w:tab w:val="left" w:pos="426"/>
        </w:tabs>
        <w:ind w:left="5760" w:firstLine="720"/>
        <w:jc w:val="right"/>
        <w:rPr>
          <w:rFonts w:asciiTheme="minorHAnsi" w:hAnsiTheme="minorHAnsi" w:cstheme="minorHAnsi"/>
          <w:lang w:val="lv-LV"/>
        </w:rPr>
      </w:pPr>
      <w:r w:rsidRPr="00A93BEA">
        <w:rPr>
          <w:rFonts w:asciiTheme="minorHAnsi" w:hAnsiTheme="minorHAnsi" w:cstheme="minorHAnsi"/>
          <w:lang w:val="lv-LV"/>
        </w:rPr>
        <w:t>APSTIPRINĀTS</w:t>
      </w:r>
    </w:p>
    <w:p w14:paraId="58397FD4" w14:textId="77777777" w:rsidR="004709D1" w:rsidRDefault="004020B7" w:rsidP="0059149E">
      <w:pPr>
        <w:tabs>
          <w:tab w:val="left" w:pos="426"/>
        </w:tabs>
        <w:jc w:val="right"/>
        <w:rPr>
          <w:rFonts w:asciiTheme="minorHAnsi" w:hAnsiTheme="minorHAnsi" w:cstheme="minorHAnsi"/>
          <w:lang w:val="lv-LV"/>
        </w:rPr>
      </w:pPr>
      <w:r w:rsidRPr="00A93BEA">
        <w:rPr>
          <w:rFonts w:asciiTheme="minorHAnsi" w:hAnsiTheme="minorHAnsi" w:cstheme="minorHAnsi"/>
          <w:lang w:val="lv-LV"/>
        </w:rPr>
        <w:t>LEEA Valdes sēdē</w:t>
      </w:r>
    </w:p>
    <w:p w14:paraId="2F290D01" w14:textId="00D53438" w:rsidR="004127AB" w:rsidRPr="00A93BEA" w:rsidRDefault="004127AB" w:rsidP="0059149E">
      <w:pPr>
        <w:tabs>
          <w:tab w:val="left" w:pos="426"/>
        </w:tabs>
        <w:jc w:val="right"/>
        <w:rPr>
          <w:rFonts w:asciiTheme="minorHAnsi" w:hAnsiTheme="minorHAnsi" w:cstheme="minorHAnsi"/>
          <w:lang w:val="lv-LV"/>
        </w:rPr>
      </w:pPr>
      <w:r>
        <w:rPr>
          <w:rFonts w:asciiTheme="minorHAnsi" w:hAnsiTheme="minorHAnsi" w:cstheme="minorHAnsi"/>
          <w:lang w:val="lv-LV"/>
        </w:rPr>
        <w:t>17.11.2023.</w:t>
      </w:r>
    </w:p>
    <w:p w14:paraId="26FE10FE" w14:textId="58588D81" w:rsidR="004020B7" w:rsidRPr="00A93BEA" w:rsidRDefault="004020B7" w:rsidP="0059149E">
      <w:pPr>
        <w:tabs>
          <w:tab w:val="left" w:pos="426"/>
        </w:tabs>
        <w:jc w:val="both"/>
        <w:rPr>
          <w:rFonts w:asciiTheme="minorHAnsi" w:hAnsiTheme="minorHAnsi" w:cstheme="minorHAnsi"/>
          <w:lang w:val="lv-LV"/>
        </w:rPr>
      </w:pPr>
      <w:r w:rsidRPr="00A93BEA">
        <w:rPr>
          <w:rFonts w:asciiTheme="minorHAnsi" w:hAnsiTheme="minorHAnsi" w:cstheme="minorHAnsi"/>
          <w:lang w:val="lv-LV"/>
        </w:rPr>
        <w:t xml:space="preserve"> </w:t>
      </w:r>
    </w:p>
    <w:p w14:paraId="25277ACD" w14:textId="53F02211" w:rsidR="004020B7" w:rsidRPr="00A93BEA" w:rsidRDefault="004020B7" w:rsidP="0059149E">
      <w:pPr>
        <w:tabs>
          <w:tab w:val="left" w:pos="426"/>
        </w:tabs>
        <w:jc w:val="right"/>
        <w:rPr>
          <w:rFonts w:asciiTheme="minorHAnsi" w:hAnsiTheme="minorHAnsi" w:cstheme="minorHAnsi"/>
          <w:lang w:val="lv-LV"/>
        </w:rPr>
      </w:pPr>
      <w:r w:rsidRPr="00A93BEA">
        <w:rPr>
          <w:rFonts w:asciiTheme="minorHAnsi" w:hAnsiTheme="minorHAnsi" w:cstheme="minorHAnsi"/>
          <w:lang w:val="lv-LV"/>
        </w:rPr>
        <w:tab/>
      </w:r>
      <w:r w:rsidRPr="00A93BEA">
        <w:rPr>
          <w:rFonts w:asciiTheme="minorHAnsi" w:hAnsiTheme="minorHAnsi" w:cstheme="minorHAnsi"/>
          <w:lang w:val="lv-LV"/>
        </w:rPr>
        <w:tab/>
      </w:r>
      <w:r w:rsidRPr="00A93BEA">
        <w:rPr>
          <w:rFonts w:asciiTheme="minorHAnsi" w:hAnsiTheme="minorHAnsi" w:cstheme="minorHAnsi"/>
          <w:lang w:val="lv-LV"/>
        </w:rPr>
        <w:tab/>
      </w:r>
      <w:r w:rsidRPr="00A93BEA">
        <w:rPr>
          <w:rFonts w:asciiTheme="minorHAnsi" w:hAnsiTheme="minorHAnsi" w:cstheme="minorHAnsi"/>
          <w:lang w:val="lv-LV"/>
        </w:rPr>
        <w:tab/>
      </w:r>
      <w:r w:rsidRPr="00A93BEA">
        <w:rPr>
          <w:rFonts w:asciiTheme="minorHAnsi" w:hAnsiTheme="minorHAnsi" w:cstheme="minorHAnsi"/>
          <w:lang w:val="lv-LV"/>
        </w:rPr>
        <w:tab/>
      </w:r>
      <w:r w:rsidRPr="00A93BEA">
        <w:rPr>
          <w:rFonts w:asciiTheme="minorHAnsi" w:hAnsiTheme="minorHAnsi" w:cstheme="minorHAnsi"/>
          <w:lang w:val="lv-LV"/>
        </w:rPr>
        <w:tab/>
      </w:r>
      <w:r w:rsidRPr="00A93BEA">
        <w:rPr>
          <w:rFonts w:asciiTheme="minorHAnsi" w:hAnsiTheme="minorHAnsi" w:cstheme="minorHAnsi"/>
          <w:lang w:val="lv-LV"/>
        </w:rPr>
        <w:tab/>
        <w:t xml:space="preserve"> </w:t>
      </w:r>
      <w:r w:rsidRPr="00A93BEA">
        <w:rPr>
          <w:rFonts w:asciiTheme="minorHAnsi" w:hAnsiTheme="minorHAnsi" w:cstheme="minorHAnsi"/>
          <w:lang w:val="lv-LV"/>
        </w:rPr>
        <w:tab/>
        <w:t xml:space="preserve"> </w:t>
      </w:r>
    </w:p>
    <w:p w14:paraId="769EE3B6" w14:textId="77777777" w:rsidR="00276DEF" w:rsidRPr="00A93BEA" w:rsidRDefault="00276DEF" w:rsidP="0059149E">
      <w:pPr>
        <w:tabs>
          <w:tab w:val="left" w:pos="426"/>
        </w:tabs>
        <w:jc w:val="both"/>
        <w:rPr>
          <w:rFonts w:asciiTheme="minorHAnsi" w:hAnsiTheme="minorHAnsi" w:cstheme="minorHAnsi"/>
          <w:lang w:val="lv-LV"/>
        </w:rPr>
      </w:pPr>
    </w:p>
    <w:p w14:paraId="4892A3C5" w14:textId="77777777" w:rsidR="004020B7" w:rsidRPr="00A93BEA" w:rsidRDefault="004020B7" w:rsidP="0059149E">
      <w:pPr>
        <w:pStyle w:val="NoSpacing"/>
        <w:jc w:val="center"/>
        <w:rPr>
          <w:rFonts w:asciiTheme="minorHAnsi" w:hAnsiTheme="minorHAnsi" w:cstheme="minorHAnsi"/>
          <w:b/>
        </w:rPr>
      </w:pPr>
      <w:r w:rsidRPr="00A93BEA">
        <w:rPr>
          <w:rFonts w:asciiTheme="minorHAnsi" w:hAnsiTheme="minorHAnsi" w:cstheme="minorHAnsi"/>
          <w:b/>
          <w:lang w:val="lv-LV"/>
        </w:rPr>
        <w:t>LEEA Valdes un Revīzijas komisijas</w:t>
      </w:r>
    </w:p>
    <w:p w14:paraId="37062973" w14:textId="2E442736" w:rsidR="008A609D" w:rsidRPr="00A93BEA" w:rsidRDefault="000B180C" w:rsidP="007B452E">
      <w:pPr>
        <w:pStyle w:val="NoSpacing"/>
        <w:jc w:val="center"/>
        <w:rPr>
          <w:rFonts w:asciiTheme="minorHAnsi" w:hAnsiTheme="minorHAnsi" w:cstheme="minorHAnsi"/>
          <w:b/>
          <w:lang w:val="lv-LV"/>
        </w:rPr>
      </w:pPr>
      <w:r w:rsidRPr="00A93BEA">
        <w:rPr>
          <w:rFonts w:asciiTheme="minorHAnsi" w:hAnsiTheme="minorHAnsi" w:cstheme="minorHAnsi"/>
          <w:b/>
          <w:lang w:val="lv-LV"/>
        </w:rPr>
        <w:t xml:space="preserve">VĒLĒŠANU </w:t>
      </w:r>
      <w:r w:rsidR="004020B7" w:rsidRPr="00A93BEA">
        <w:rPr>
          <w:rFonts w:asciiTheme="minorHAnsi" w:hAnsiTheme="minorHAnsi" w:cstheme="minorHAnsi"/>
          <w:b/>
          <w:lang w:val="lv-LV"/>
        </w:rPr>
        <w:t>NOLIKUMS</w:t>
      </w:r>
    </w:p>
    <w:p w14:paraId="1D396F49" w14:textId="77777777" w:rsidR="00276DEF" w:rsidRPr="00A93BEA" w:rsidRDefault="00276DEF" w:rsidP="0059149E">
      <w:pPr>
        <w:pStyle w:val="NoSpacing"/>
        <w:jc w:val="both"/>
        <w:rPr>
          <w:rFonts w:asciiTheme="minorHAnsi" w:hAnsiTheme="minorHAnsi" w:cstheme="minorHAnsi"/>
          <w:lang w:val="lv-LV"/>
        </w:rPr>
      </w:pPr>
    </w:p>
    <w:p w14:paraId="6D04018F" w14:textId="3DA456A0" w:rsidR="000B73AF" w:rsidRPr="00A93BEA" w:rsidRDefault="004020B7" w:rsidP="0055066A">
      <w:pPr>
        <w:pStyle w:val="NoSpacing"/>
        <w:jc w:val="center"/>
        <w:rPr>
          <w:rFonts w:asciiTheme="minorHAnsi" w:hAnsiTheme="minorHAnsi" w:cstheme="minorHAnsi"/>
          <w:lang w:val="lv-LV"/>
        </w:rPr>
      </w:pPr>
      <w:r w:rsidRPr="00A93BEA">
        <w:rPr>
          <w:rFonts w:asciiTheme="minorHAnsi" w:hAnsiTheme="minorHAnsi" w:cstheme="minorHAnsi"/>
          <w:lang w:val="lv-LV"/>
        </w:rPr>
        <w:t xml:space="preserve">Šis nolikums nosaka Latvijas Elektroenerģētiķu un </w:t>
      </w:r>
      <w:proofErr w:type="spellStart"/>
      <w:r w:rsidRPr="00A93BEA">
        <w:rPr>
          <w:rFonts w:asciiTheme="minorHAnsi" w:hAnsiTheme="minorHAnsi" w:cstheme="minorHAnsi"/>
          <w:lang w:val="lv-LV"/>
        </w:rPr>
        <w:t>Energobūvnieku</w:t>
      </w:r>
      <w:proofErr w:type="spellEnd"/>
      <w:r w:rsidRPr="00A93BEA">
        <w:rPr>
          <w:rFonts w:asciiTheme="minorHAnsi" w:hAnsiTheme="minorHAnsi" w:cstheme="minorHAnsi"/>
          <w:lang w:val="lv-LV"/>
        </w:rPr>
        <w:t xml:space="preserve"> asociācijas</w:t>
      </w:r>
      <w:r w:rsidR="0055066A" w:rsidRPr="00A93BEA">
        <w:rPr>
          <w:rFonts w:asciiTheme="minorHAnsi" w:hAnsiTheme="minorHAnsi" w:cstheme="minorHAnsi"/>
          <w:lang w:val="lv-LV"/>
        </w:rPr>
        <w:br/>
      </w:r>
      <w:r w:rsidR="00276DEF" w:rsidRPr="00A93BEA">
        <w:rPr>
          <w:rFonts w:asciiTheme="minorHAnsi" w:hAnsiTheme="minorHAnsi" w:cstheme="minorHAnsi"/>
          <w:lang w:val="lv-LV"/>
        </w:rPr>
        <w:t xml:space="preserve">  </w:t>
      </w:r>
      <w:r w:rsidRPr="00A93BEA">
        <w:rPr>
          <w:rFonts w:asciiTheme="minorHAnsi" w:hAnsiTheme="minorHAnsi" w:cstheme="minorHAnsi"/>
          <w:lang w:val="lv-LV"/>
        </w:rPr>
        <w:t>(turpmāk</w:t>
      </w:r>
      <w:r w:rsidR="00C2466D" w:rsidRPr="00A93BEA">
        <w:rPr>
          <w:rFonts w:asciiTheme="minorHAnsi" w:hAnsiTheme="minorHAnsi" w:cstheme="minorHAnsi"/>
          <w:lang w:val="lv-LV"/>
        </w:rPr>
        <w:t xml:space="preserve"> </w:t>
      </w:r>
      <w:r w:rsidR="000B180C" w:rsidRPr="00A93BEA">
        <w:rPr>
          <w:rFonts w:asciiTheme="minorHAnsi" w:hAnsiTheme="minorHAnsi" w:cstheme="minorHAnsi"/>
          <w:lang w:val="lv-LV"/>
        </w:rPr>
        <w:t xml:space="preserve">– </w:t>
      </w:r>
      <w:r w:rsidRPr="00A93BEA">
        <w:rPr>
          <w:rFonts w:asciiTheme="minorHAnsi" w:hAnsiTheme="minorHAnsi" w:cstheme="minorHAnsi"/>
          <w:lang w:val="lv-LV"/>
        </w:rPr>
        <w:t xml:space="preserve">LEEA) </w:t>
      </w:r>
      <w:r w:rsidR="000B73AF" w:rsidRPr="00A93BEA">
        <w:rPr>
          <w:rFonts w:asciiTheme="minorHAnsi" w:hAnsiTheme="minorHAnsi" w:cstheme="minorHAnsi"/>
          <w:lang w:val="lv-LV"/>
        </w:rPr>
        <w:t>Valdes un Revīzijas komisijas ievēlēšanas kārtību.</w:t>
      </w:r>
    </w:p>
    <w:p w14:paraId="15A6DEEA" w14:textId="77777777" w:rsidR="007C38B9" w:rsidRPr="00A93BEA" w:rsidRDefault="007C38B9" w:rsidP="0059149E">
      <w:pPr>
        <w:pStyle w:val="NoSpacing"/>
        <w:jc w:val="both"/>
        <w:rPr>
          <w:rFonts w:asciiTheme="minorHAnsi" w:hAnsiTheme="minorHAnsi" w:cstheme="minorHAnsi"/>
          <w:lang w:val="lv-LV"/>
        </w:rPr>
      </w:pPr>
    </w:p>
    <w:p w14:paraId="641B73E1" w14:textId="30EFBDAC" w:rsidR="00643B45" w:rsidRPr="00A93BEA" w:rsidRDefault="00643B45" w:rsidP="00643B45">
      <w:pPr>
        <w:pStyle w:val="NoSpacing"/>
        <w:numPr>
          <w:ilvl w:val="0"/>
          <w:numId w:val="3"/>
        </w:numPr>
        <w:jc w:val="both"/>
        <w:rPr>
          <w:rFonts w:asciiTheme="minorHAnsi" w:hAnsiTheme="minorHAnsi" w:cstheme="minorHAnsi"/>
          <w:lang w:val="lv-LV"/>
        </w:rPr>
      </w:pPr>
      <w:r w:rsidRPr="00A93BEA">
        <w:rPr>
          <w:rFonts w:asciiTheme="minorHAnsi" w:hAnsiTheme="minorHAnsi" w:cstheme="minorHAnsi"/>
          <w:lang w:val="lv-LV"/>
        </w:rPr>
        <w:t>Valdes vai Revīzijas komisijas locekļa kandidātu izvirzīšana.</w:t>
      </w:r>
    </w:p>
    <w:p w14:paraId="66C9853A" w14:textId="0FDE742C" w:rsidR="007C38B9" w:rsidRPr="00A93BEA" w:rsidRDefault="007C38B9" w:rsidP="00643B45">
      <w:pPr>
        <w:pStyle w:val="NoSpacing"/>
        <w:numPr>
          <w:ilvl w:val="1"/>
          <w:numId w:val="5"/>
        </w:numPr>
        <w:jc w:val="both"/>
        <w:rPr>
          <w:rFonts w:asciiTheme="minorHAnsi" w:hAnsiTheme="minorHAnsi" w:cstheme="minorHAnsi"/>
          <w:lang w:val="lv-LV"/>
        </w:rPr>
      </w:pPr>
      <w:r w:rsidRPr="00A93BEA">
        <w:rPr>
          <w:rFonts w:asciiTheme="minorHAnsi" w:hAnsiTheme="minorHAnsi" w:cstheme="minorHAnsi"/>
          <w:lang w:val="lv-LV"/>
        </w:rPr>
        <w:t xml:space="preserve">Jebkurš LEEA biedrs ir tiesīgs izvirzīt </w:t>
      </w:r>
      <w:bookmarkStart w:id="0" w:name="_Hlk150360245"/>
      <w:r w:rsidRPr="00A93BEA">
        <w:rPr>
          <w:rFonts w:asciiTheme="minorHAnsi" w:hAnsiTheme="minorHAnsi" w:cstheme="minorHAnsi"/>
          <w:lang w:val="lv-LV"/>
        </w:rPr>
        <w:t>Valdes vai Revīzijas komisijas locekļa kandidātus</w:t>
      </w:r>
      <w:bookmarkEnd w:id="0"/>
      <w:r w:rsidRPr="00A93BEA">
        <w:rPr>
          <w:rFonts w:asciiTheme="minorHAnsi" w:hAnsiTheme="minorHAnsi" w:cstheme="minorHAnsi"/>
          <w:lang w:val="lv-LV"/>
        </w:rPr>
        <w:t>.</w:t>
      </w:r>
    </w:p>
    <w:p w14:paraId="33D15CDA" w14:textId="77777777" w:rsidR="007C38B9" w:rsidRPr="00A93BEA" w:rsidRDefault="007C38B9" w:rsidP="00643B45">
      <w:pPr>
        <w:pStyle w:val="NoSpacing"/>
        <w:numPr>
          <w:ilvl w:val="1"/>
          <w:numId w:val="5"/>
        </w:numPr>
        <w:jc w:val="both"/>
        <w:rPr>
          <w:rFonts w:asciiTheme="minorHAnsi" w:hAnsiTheme="minorHAnsi" w:cstheme="minorHAnsi"/>
          <w:lang w:val="lv-LV"/>
        </w:rPr>
      </w:pPr>
      <w:r w:rsidRPr="00A93BEA">
        <w:rPr>
          <w:rFonts w:asciiTheme="minorHAnsi" w:hAnsiTheme="minorHAnsi" w:cstheme="minorHAnsi"/>
          <w:lang w:val="lv-LV"/>
        </w:rPr>
        <w:t xml:space="preserve">Kandidātu izvirzīšana var notikt arī Pārstāvju sapulces laikā. </w:t>
      </w:r>
    </w:p>
    <w:p w14:paraId="4203311B" w14:textId="77777777" w:rsidR="007C38B9" w:rsidRDefault="007C38B9" w:rsidP="00643B45">
      <w:pPr>
        <w:pStyle w:val="NoSpacing"/>
        <w:numPr>
          <w:ilvl w:val="1"/>
          <w:numId w:val="5"/>
        </w:numPr>
        <w:jc w:val="both"/>
        <w:rPr>
          <w:rFonts w:asciiTheme="minorHAnsi" w:hAnsiTheme="minorHAnsi" w:cstheme="minorHAnsi"/>
          <w:lang w:val="lv-LV"/>
        </w:rPr>
      </w:pPr>
      <w:r w:rsidRPr="00A93BEA">
        <w:rPr>
          <w:rFonts w:asciiTheme="minorHAnsi" w:hAnsiTheme="minorHAnsi" w:cstheme="minorHAnsi"/>
          <w:lang w:val="lv-LV"/>
        </w:rPr>
        <w:t>Pirms iekļaut izvirzīto kandidatūru Valdes vai Revīzijas komisijas locekļa kandidātu sarakstā, ir jāsaņem atbilstošs kandidāta apliecinājums par tā atbilstību un gatavību ieņemt šo amatu.</w:t>
      </w:r>
    </w:p>
    <w:p w14:paraId="06F773DB" w14:textId="2A080451" w:rsidR="004F577B" w:rsidRPr="00A93BEA" w:rsidRDefault="004F577B" w:rsidP="00643B45">
      <w:pPr>
        <w:pStyle w:val="NoSpacing"/>
        <w:numPr>
          <w:ilvl w:val="1"/>
          <w:numId w:val="5"/>
        </w:numPr>
        <w:jc w:val="both"/>
        <w:rPr>
          <w:rFonts w:asciiTheme="minorHAnsi" w:hAnsiTheme="minorHAnsi" w:cstheme="minorHAnsi"/>
          <w:lang w:val="lv-LV"/>
        </w:rPr>
      </w:pPr>
      <w:r>
        <w:rPr>
          <w:rFonts w:asciiTheme="minorHAnsi" w:hAnsiTheme="minorHAnsi" w:cstheme="minorHAnsi"/>
          <w:lang w:val="lv-LV"/>
        </w:rPr>
        <w:t xml:space="preserve">Pārstāvju sapulce izskata un apstiprina Valdes un Revīzijas komisijas locekļu kandidātu sarakstus. </w:t>
      </w:r>
    </w:p>
    <w:p w14:paraId="1EBFA54F" w14:textId="38E94FC4" w:rsidR="00643B45" w:rsidRPr="00A93BEA" w:rsidRDefault="00643B45" w:rsidP="00643B45">
      <w:pPr>
        <w:pStyle w:val="ListParagraph"/>
        <w:numPr>
          <w:ilvl w:val="0"/>
          <w:numId w:val="4"/>
        </w:numPr>
        <w:tabs>
          <w:tab w:val="left" w:pos="426"/>
        </w:tabs>
        <w:spacing w:before="100" w:beforeAutospacing="1" w:after="240" w:line="264" w:lineRule="auto"/>
        <w:jc w:val="both"/>
        <w:rPr>
          <w:rFonts w:asciiTheme="minorHAnsi" w:hAnsiTheme="minorHAnsi" w:cstheme="minorHAnsi"/>
          <w:lang w:val="lv-LV"/>
        </w:rPr>
      </w:pPr>
      <w:r w:rsidRPr="00A93BEA">
        <w:rPr>
          <w:rFonts w:asciiTheme="minorHAnsi" w:hAnsiTheme="minorHAnsi" w:cstheme="minorHAnsi"/>
          <w:lang w:val="lv-LV"/>
        </w:rPr>
        <w:t>Valdes locekļu ievēlēšanas procedūra.</w:t>
      </w:r>
    </w:p>
    <w:p w14:paraId="15176B5D" w14:textId="589488EA" w:rsidR="00022C50" w:rsidRPr="00A93BEA" w:rsidRDefault="000B73AF" w:rsidP="00022C50">
      <w:pPr>
        <w:pStyle w:val="ListParagraph"/>
        <w:numPr>
          <w:ilvl w:val="1"/>
          <w:numId w:val="4"/>
        </w:numPr>
        <w:tabs>
          <w:tab w:val="left" w:pos="426"/>
        </w:tabs>
        <w:spacing w:before="100" w:beforeAutospacing="1" w:after="240" w:line="264" w:lineRule="auto"/>
        <w:jc w:val="both"/>
        <w:rPr>
          <w:rFonts w:asciiTheme="minorHAnsi" w:hAnsiTheme="minorHAnsi" w:cstheme="minorHAnsi"/>
          <w:i/>
          <w:iCs/>
          <w:lang w:val="lv-LV"/>
        </w:rPr>
      </w:pPr>
      <w:r w:rsidRPr="00A93BEA">
        <w:rPr>
          <w:rFonts w:asciiTheme="minorHAnsi" w:hAnsiTheme="minorHAnsi" w:cstheme="minorHAnsi"/>
          <w:lang w:val="lv-LV"/>
        </w:rPr>
        <w:t>Valdes locekļu ievēlēšanai LEEA Pārstāvju sapulcē katram</w:t>
      </w:r>
      <w:r w:rsidR="00022C50" w:rsidRPr="00A93BEA">
        <w:rPr>
          <w:rFonts w:asciiTheme="minorHAnsi" w:hAnsiTheme="minorHAnsi" w:cstheme="minorHAnsi"/>
          <w:lang w:val="lv-LV"/>
        </w:rPr>
        <w:t xml:space="preserve"> </w:t>
      </w:r>
      <w:r w:rsidRPr="00A93BEA">
        <w:rPr>
          <w:rFonts w:asciiTheme="minorHAnsi" w:hAnsiTheme="minorHAnsi" w:cstheme="minorHAnsi"/>
          <w:lang w:val="lv-LV"/>
        </w:rPr>
        <w:t xml:space="preserve">balsstiesīgam </w:t>
      </w:r>
      <w:r w:rsidR="004F577B">
        <w:rPr>
          <w:rFonts w:asciiTheme="minorHAnsi" w:hAnsiTheme="minorHAnsi" w:cstheme="minorHAnsi"/>
          <w:lang w:val="lv-LV"/>
        </w:rPr>
        <w:t>Pārstāvju sapulces dalībniekam</w:t>
      </w:r>
      <w:r w:rsidRPr="00A93BEA">
        <w:rPr>
          <w:rFonts w:asciiTheme="minorHAnsi" w:hAnsiTheme="minorHAnsi" w:cstheme="minorHAnsi"/>
          <w:lang w:val="lv-LV"/>
        </w:rPr>
        <w:t xml:space="preserve"> tiek izsniegti divi vēlēšanu saraksti</w:t>
      </w:r>
      <w:r w:rsidR="00CB113C" w:rsidRPr="00A93BEA">
        <w:rPr>
          <w:rFonts w:asciiTheme="minorHAnsi" w:hAnsiTheme="minorHAnsi" w:cstheme="minorHAnsi"/>
          <w:lang w:val="lv-LV"/>
        </w:rPr>
        <w:t>:</w:t>
      </w:r>
      <w:r w:rsidR="00022C50" w:rsidRPr="00A93BEA">
        <w:rPr>
          <w:rFonts w:asciiTheme="minorHAnsi" w:hAnsiTheme="minorHAnsi" w:cstheme="minorHAnsi"/>
          <w:lang w:val="lv-LV"/>
        </w:rPr>
        <w:t xml:space="preserve"> </w:t>
      </w:r>
    </w:p>
    <w:p w14:paraId="19B66F37" w14:textId="535D4D67" w:rsidR="00022C50" w:rsidRPr="00A93BEA" w:rsidRDefault="000B73AF" w:rsidP="00022C50">
      <w:pPr>
        <w:pStyle w:val="ListParagraph"/>
        <w:numPr>
          <w:ilvl w:val="1"/>
          <w:numId w:val="4"/>
        </w:numPr>
        <w:tabs>
          <w:tab w:val="left" w:pos="426"/>
        </w:tabs>
        <w:spacing w:before="100" w:beforeAutospacing="1" w:after="240" w:line="264" w:lineRule="auto"/>
        <w:jc w:val="both"/>
        <w:rPr>
          <w:rFonts w:asciiTheme="minorHAnsi" w:hAnsiTheme="minorHAnsi" w:cstheme="minorHAnsi"/>
          <w:i/>
          <w:iCs/>
          <w:lang w:val="lv-LV"/>
        </w:rPr>
      </w:pPr>
      <w:r w:rsidRPr="00A93BEA">
        <w:rPr>
          <w:rFonts w:asciiTheme="minorHAnsi" w:hAnsiTheme="minorHAnsi" w:cstheme="minorHAnsi"/>
          <w:lang w:val="lv-LV"/>
        </w:rPr>
        <w:t xml:space="preserve">Pirmais vēlēšanu saraksts </w:t>
      </w:r>
      <w:r w:rsidR="00556530" w:rsidRPr="00A93BEA">
        <w:rPr>
          <w:rFonts w:asciiTheme="minorHAnsi" w:hAnsiTheme="minorHAnsi" w:cstheme="minorHAnsi"/>
          <w:lang w:val="lv-LV"/>
        </w:rPr>
        <w:t>ar valdes locekļu kandidātiem no AS “Latvenergo”, AS “Augstsprieguma tīkls”, AS “Sadales tīkls”, augstākās izglītības iestādēm,</w:t>
      </w:r>
      <w:r w:rsidR="00AF67E5" w:rsidRPr="00A93BEA">
        <w:rPr>
          <w:rFonts w:asciiTheme="minorHAnsi" w:hAnsiTheme="minorHAnsi" w:cstheme="minorHAnsi"/>
          <w:lang w:val="lv-LV"/>
        </w:rPr>
        <w:t xml:space="preserve"> </w:t>
      </w:r>
      <w:r w:rsidR="00556530" w:rsidRPr="00A93BEA">
        <w:rPr>
          <w:rFonts w:asciiTheme="minorHAnsi" w:hAnsiTheme="minorHAnsi" w:cstheme="minorHAnsi"/>
          <w:lang w:val="lv-LV"/>
        </w:rPr>
        <w:t xml:space="preserve">fizisko biedru kopām. </w:t>
      </w:r>
    </w:p>
    <w:p w14:paraId="43111BBD" w14:textId="77777777" w:rsidR="00022C50" w:rsidRPr="00A93BEA" w:rsidRDefault="0000275C" w:rsidP="00022C50">
      <w:pPr>
        <w:pStyle w:val="ListParagraph"/>
        <w:numPr>
          <w:ilvl w:val="1"/>
          <w:numId w:val="4"/>
        </w:numPr>
        <w:tabs>
          <w:tab w:val="left" w:pos="426"/>
        </w:tabs>
        <w:spacing w:before="100" w:beforeAutospacing="1" w:after="240" w:line="264" w:lineRule="auto"/>
        <w:jc w:val="both"/>
        <w:rPr>
          <w:rFonts w:asciiTheme="minorHAnsi" w:hAnsiTheme="minorHAnsi" w:cstheme="minorHAnsi"/>
          <w:i/>
          <w:iCs/>
          <w:lang w:val="lv-LV"/>
        </w:rPr>
      </w:pPr>
      <w:r w:rsidRPr="00A93BEA">
        <w:rPr>
          <w:rFonts w:asciiTheme="minorHAnsi" w:hAnsiTheme="minorHAnsi" w:cstheme="minorHAnsi"/>
          <w:lang w:val="lv-LV"/>
        </w:rPr>
        <w:t xml:space="preserve">Otrais vēlēšanu saraksts ar valdes locekļu kandidātiem no </w:t>
      </w:r>
      <w:proofErr w:type="spellStart"/>
      <w:r w:rsidRPr="00A93BEA">
        <w:rPr>
          <w:rFonts w:asciiTheme="minorHAnsi" w:hAnsiTheme="minorHAnsi" w:cstheme="minorHAnsi"/>
          <w:lang w:val="lv-LV"/>
        </w:rPr>
        <w:t>energobūvniekiem</w:t>
      </w:r>
      <w:proofErr w:type="spellEnd"/>
      <w:r w:rsidRPr="00A93BEA">
        <w:rPr>
          <w:rFonts w:asciiTheme="minorHAnsi" w:hAnsiTheme="minorHAnsi" w:cstheme="minorHAnsi"/>
          <w:lang w:val="lv-LV"/>
        </w:rPr>
        <w:t>, projektētājiem un elektroiekārtu ražotājiem.</w:t>
      </w:r>
    </w:p>
    <w:p w14:paraId="092FA0A3" w14:textId="3FC27146" w:rsidR="004152A7" w:rsidRPr="00A93BEA" w:rsidRDefault="00022C50" w:rsidP="00022C50">
      <w:pPr>
        <w:pStyle w:val="ListParagraph"/>
        <w:numPr>
          <w:ilvl w:val="1"/>
          <w:numId w:val="4"/>
        </w:numPr>
        <w:tabs>
          <w:tab w:val="left" w:pos="426"/>
        </w:tabs>
        <w:spacing w:before="100" w:beforeAutospacing="1" w:after="240" w:line="264" w:lineRule="auto"/>
        <w:jc w:val="both"/>
        <w:rPr>
          <w:rFonts w:asciiTheme="minorHAnsi" w:hAnsiTheme="minorHAnsi" w:cstheme="minorHAnsi"/>
          <w:lang w:val="lv-LV"/>
        </w:rPr>
      </w:pPr>
      <w:r w:rsidRPr="00A93BEA">
        <w:rPr>
          <w:rFonts w:asciiTheme="minorHAnsi" w:hAnsiTheme="minorHAnsi" w:cstheme="minorHAnsi"/>
          <w:lang w:val="lv-LV"/>
        </w:rPr>
        <w:t xml:space="preserve"> </w:t>
      </w:r>
      <w:r w:rsidR="0000275C" w:rsidRPr="00A93BEA">
        <w:rPr>
          <w:rFonts w:asciiTheme="minorHAnsi" w:hAnsiTheme="minorHAnsi" w:cstheme="minorHAnsi"/>
          <w:lang w:val="lv-LV"/>
        </w:rPr>
        <w:t>No</w:t>
      </w:r>
      <w:r w:rsidRPr="00A93BEA">
        <w:rPr>
          <w:rFonts w:asciiTheme="minorHAnsi" w:hAnsiTheme="minorHAnsi" w:cstheme="minorHAnsi"/>
          <w:lang w:val="lv-LV"/>
        </w:rPr>
        <w:t xml:space="preserve"> katrā s</w:t>
      </w:r>
      <w:r w:rsidR="0000275C" w:rsidRPr="00A93BEA">
        <w:rPr>
          <w:rFonts w:asciiTheme="minorHAnsi" w:hAnsiTheme="minorHAnsi" w:cstheme="minorHAnsi"/>
          <w:lang w:val="lv-LV"/>
        </w:rPr>
        <w:t xml:space="preserve">arakstā iekļautajiem ne mazāk par 7 kandidātiem </w:t>
      </w:r>
      <w:proofErr w:type="spellStart"/>
      <w:r w:rsidR="00643B45" w:rsidRPr="00A93BEA">
        <w:rPr>
          <w:rFonts w:asciiTheme="minorHAnsi" w:hAnsiTheme="minorHAnsi" w:cstheme="minorHAnsi"/>
          <w:lang w:val="lv-LV"/>
        </w:rPr>
        <w:t>ievēlami</w:t>
      </w:r>
      <w:proofErr w:type="spellEnd"/>
      <w:r w:rsidR="00643B45" w:rsidRPr="00A93BEA">
        <w:rPr>
          <w:rFonts w:asciiTheme="minorHAnsi" w:hAnsiTheme="minorHAnsi" w:cstheme="minorHAnsi"/>
          <w:lang w:val="lv-LV"/>
        </w:rPr>
        <w:t xml:space="preserve"> ir</w:t>
      </w:r>
      <w:r w:rsidR="0000275C" w:rsidRPr="00A93BEA">
        <w:rPr>
          <w:rFonts w:asciiTheme="minorHAnsi" w:hAnsiTheme="minorHAnsi" w:cstheme="minorHAnsi"/>
          <w:lang w:val="lv-LV"/>
        </w:rPr>
        <w:t xml:space="preserve"> 5</w:t>
      </w:r>
      <w:r w:rsidR="00643B45" w:rsidRPr="00A93BEA">
        <w:rPr>
          <w:rFonts w:asciiTheme="minorHAnsi" w:hAnsiTheme="minorHAnsi" w:cstheme="minorHAnsi"/>
          <w:lang w:val="lv-LV"/>
        </w:rPr>
        <w:t xml:space="preserve"> valdes locekļi</w:t>
      </w:r>
      <w:r w:rsidR="0000275C" w:rsidRPr="00A93BEA">
        <w:rPr>
          <w:rFonts w:asciiTheme="minorHAnsi" w:hAnsiTheme="minorHAnsi" w:cstheme="minorHAnsi"/>
          <w:lang w:val="lv-LV"/>
        </w:rPr>
        <w:t>.</w:t>
      </w:r>
      <w:r w:rsidRPr="00A93BEA">
        <w:rPr>
          <w:rFonts w:asciiTheme="minorHAnsi" w:hAnsiTheme="minorHAnsi" w:cstheme="minorHAnsi"/>
          <w:lang w:val="lv-LV"/>
        </w:rPr>
        <w:t xml:space="preserve"> </w:t>
      </w:r>
    </w:p>
    <w:p w14:paraId="0343D914" w14:textId="1EECD114" w:rsidR="0000275C" w:rsidRPr="00A93BEA" w:rsidRDefault="0000275C" w:rsidP="00643B45">
      <w:pPr>
        <w:pStyle w:val="ListParagraph"/>
        <w:numPr>
          <w:ilvl w:val="1"/>
          <w:numId w:val="4"/>
        </w:numPr>
        <w:tabs>
          <w:tab w:val="left" w:pos="426"/>
        </w:tabs>
        <w:spacing w:before="100" w:beforeAutospacing="1" w:after="240" w:line="264" w:lineRule="auto"/>
        <w:jc w:val="both"/>
        <w:rPr>
          <w:rFonts w:asciiTheme="minorHAnsi" w:hAnsiTheme="minorHAnsi" w:cstheme="minorHAnsi"/>
          <w:lang w:val="lv-LV"/>
        </w:rPr>
      </w:pPr>
      <w:r w:rsidRPr="00A93BEA">
        <w:rPr>
          <w:rFonts w:asciiTheme="minorHAnsi" w:hAnsiTheme="minorHAnsi" w:cstheme="minorHAnsi"/>
          <w:lang w:val="lv-LV"/>
        </w:rPr>
        <w:t xml:space="preserve">Katram balsstiesīgajam Pārstāvju sapulces dalībniekam ir jāaizpilda abi vēlēšanu saraksti, atzīmējot </w:t>
      </w:r>
      <w:r w:rsidR="00C85C0D" w:rsidRPr="00A93BEA">
        <w:rPr>
          <w:rFonts w:asciiTheme="minorHAnsi" w:hAnsiTheme="minorHAnsi" w:cstheme="minorHAnsi"/>
          <w:lang w:val="lv-LV"/>
        </w:rPr>
        <w:t xml:space="preserve">katrā sarakstā </w:t>
      </w:r>
      <w:r w:rsidR="00D14CCC" w:rsidRPr="00A93BEA">
        <w:rPr>
          <w:rFonts w:asciiTheme="minorHAnsi" w:hAnsiTheme="minorHAnsi" w:cstheme="minorHAnsi"/>
          <w:lang w:val="lv-LV"/>
        </w:rPr>
        <w:t xml:space="preserve">valdē </w:t>
      </w:r>
      <w:proofErr w:type="spellStart"/>
      <w:r w:rsidR="00D14CCC" w:rsidRPr="00A93BEA">
        <w:rPr>
          <w:rFonts w:asciiTheme="minorHAnsi" w:hAnsiTheme="minorHAnsi" w:cstheme="minorHAnsi"/>
          <w:lang w:val="lv-LV"/>
        </w:rPr>
        <w:t>ievēlamos</w:t>
      </w:r>
      <w:proofErr w:type="spellEnd"/>
      <w:r w:rsidR="00D14CCC" w:rsidRPr="00A93BEA">
        <w:rPr>
          <w:rFonts w:asciiTheme="minorHAnsi" w:hAnsiTheme="minorHAnsi" w:cstheme="minorHAnsi"/>
          <w:lang w:val="lv-LV"/>
        </w:rPr>
        <w:t xml:space="preserve"> </w:t>
      </w:r>
      <w:r w:rsidRPr="00A93BEA">
        <w:rPr>
          <w:rFonts w:asciiTheme="minorHAnsi" w:hAnsiTheme="minorHAnsi" w:cstheme="minorHAnsi"/>
          <w:lang w:val="lv-LV"/>
        </w:rPr>
        <w:t>valdes locekļu kandidātus</w:t>
      </w:r>
      <w:r w:rsidR="00CC4C38" w:rsidRPr="00A93BEA">
        <w:rPr>
          <w:rFonts w:asciiTheme="minorHAnsi" w:hAnsiTheme="minorHAnsi" w:cstheme="minorHAnsi"/>
          <w:lang w:val="lv-LV"/>
        </w:rPr>
        <w:t xml:space="preserve"> - ne vairāk kā </w:t>
      </w:r>
      <w:r w:rsidR="00643B45" w:rsidRPr="00A93BEA">
        <w:rPr>
          <w:rFonts w:asciiTheme="minorHAnsi" w:hAnsiTheme="minorHAnsi" w:cstheme="minorHAnsi"/>
          <w:lang w:val="lv-LV"/>
        </w:rPr>
        <w:t>5</w:t>
      </w:r>
      <w:r w:rsidR="00C85C0D" w:rsidRPr="00A93BEA">
        <w:rPr>
          <w:rFonts w:asciiTheme="minorHAnsi" w:hAnsiTheme="minorHAnsi" w:cstheme="minorHAnsi"/>
          <w:lang w:val="lv-LV"/>
        </w:rPr>
        <w:t>(piecus)</w:t>
      </w:r>
      <w:r w:rsidR="00643B45" w:rsidRPr="00A93BEA">
        <w:rPr>
          <w:rFonts w:asciiTheme="minorHAnsi" w:hAnsiTheme="minorHAnsi" w:cstheme="minorHAnsi"/>
          <w:lang w:val="lv-LV"/>
        </w:rPr>
        <w:t xml:space="preserve"> katrā sarakstā.</w:t>
      </w:r>
    </w:p>
    <w:p w14:paraId="0FEC1A1F" w14:textId="2262A906" w:rsidR="00276DEF" w:rsidRPr="00A93BEA" w:rsidRDefault="0000275C" w:rsidP="00643B45">
      <w:pPr>
        <w:pStyle w:val="ListParagraph"/>
        <w:numPr>
          <w:ilvl w:val="1"/>
          <w:numId w:val="4"/>
        </w:numPr>
        <w:tabs>
          <w:tab w:val="left" w:pos="426"/>
        </w:tabs>
        <w:spacing w:before="100" w:beforeAutospacing="1" w:after="240" w:line="264" w:lineRule="auto"/>
        <w:jc w:val="both"/>
        <w:rPr>
          <w:rFonts w:asciiTheme="minorHAnsi" w:hAnsiTheme="minorHAnsi" w:cstheme="minorHAnsi"/>
          <w:lang w:val="lv-LV"/>
        </w:rPr>
      </w:pPr>
      <w:r w:rsidRPr="00A93BEA">
        <w:rPr>
          <w:rFonts w:asciiTheme="minorHAnsi" w:hAnsiTheme="minorHAnsi" w:cstheme="minorHAnsi"/>
          <w:lang w:val="lv-LV"/>
        </w:rPr>
        <w:t>Ja balsojot kādā sarakstā ir atzīmēt</w:t>
      </w:r>
      <w:r w:rsidR="00643B45" w:rsidRPr="00A93BEA">
        <w:rPr>
          <w:rFonts w:asciiTheme="minorHAnsi" w:hAnsiTheme="minorHAnsi" w:cstheme="minorHAnsi"/>
          <w:lang w:val="lv-LV"/>
        </w:rPr>
        <w:t>i</w:t>
      </w:r>
      <w:r w:rsidRPr="00A93BEA">
        <w:rPr>
          <w:rFonts w:asciiTheme="minorHAnsi" w:hAnsiTheme="minorHAnsi" w:cstheme="minorHAnsi"/>
          <w:lang w:val="lv-LV"/>
        </w:rPr>
        <w:t xml:space="preserve"> vairāk nekā </w:t>
      </w:r>
      <w:r w:rsidR="00643B45" w:rsidRPr="00A93BEA">
        <w:rPr>
          <w:rFonts w:asciiTheme="minorHAnsi" w:hAnsiTheme="minorHAnsi" w:cstheme="minorHAnsi"/>
          <w:lang w:val="lv-LV"/>
        </w:rPr>
        <w:t xml:space="preserve">5 </w:t>
      </w:r>
      <w:r w:rsidRPr="00A93BEA">
        <w:rPr>
          <w:rFonts w:asciiTheme="minorHAnsi" w:hAnsiTheme="minorHAnsi" w:cstheme="minorHAnsi"/>
          <w:lang w:val="lv-LV"/>
        </w:rPr>
        <w:t xml:space="preserve"> kandidāt</w:t>
      </w:r>
      <w:r w:rsidR="00643B45" w:rsidRPr="00A93BEA">
        <w:rPr>
          <w:rFonts w:asciiTheme="minorHAnsi" w:hAnsiTheme="minorHAnsi" w:cstheme="minorHAnsi"/>
          <w:lang w:val="lv-LV"/>
        </w:rPr>
        <w:t>i</w:t>
      </w:r>
      <w:r w:rsidRPr="00A93BEA">
        <w:rPr>
          <w:rFonts w:asciiTheme="minorHAnsi" w:hAnsiTheme="minorHAnsi" w:cstheme="minorHAnsi"/>
          <w:lang w:val="lv-LV"/>
        </w:rPr>
        <w:t>, tad biļetens</w:t>
      </w:r>
      <w:r w:rsidR="004F577B">
        <w:rPr>
          <w:rFonts w:asciiTheme="minorHAnsi" w:hAnsiTheme="minorHAnsi" w:cstheme="minorHAnsi"/>
          <w:lang w:val="lv-LV"/>
        </w:rPr>
        <w:t xml:space="preserve"> ar šī saraksta balsojumu</w:t>
      </w:r>
      <w:r w:rsidRPr="00A93BEA">
        <w:rPr>
          <w:rFonts w:asciiTheme="minorHAnsi" w:hAnsiTheme="minorHAnsi" w:cstheme="minorHAnsi"/>
          <w:lang w:val="lv-LV"/>
        </w:rPr>
        <w:t xml:space="preserve"> tiek anulēts.</w:t>
      </w:r>
    </w:p>
    <w:p w14:paraId="557C7DC6" w14:textId="77777777" w:rsidR="00885C97" w:rsidRPr="00A93BEA" w:rsidRDefault="006D3E7C" w:rsidP="00643B45">
      <w:pPr>
        <w:pStyle w:val="ListParagraph"/>
        <w:numPr>
          <w:ilvl w:val="1"/>
          <w:numId w:val="4"/>
        </w:numPr>
        <w:jc w:val="both"/>
        <w:rPr>
          <w:rFonts w:asciiTheme="minorHAnsi" w:hAnsiTheme="minorHAnsi" w:cstheme="minorHAnsi"/>
          <w:lang w:val="lv-LV"/>
        </w:rPr>
      </w:pPr>
      <w:r w:rsidRPr="00A93BEA">
        <w:rPr>
          <w:rFonts w:asciiTheme="minorHAnsi" w:hAnsiTheme="minorHAnsi" w:cstheme="minorHAnsi"/>
          <w:lang w:val="lv-LV"/>
        </w:rPr>
        <w:t>Par tiem valdes locekļu kandidātiem no katra saraksta, kas ir ieguvuši vienādu mazāko balsu skaitu iekļūšanai valdē un pretendē uz vienu valdes locekļa vietu, kā arī diviem nākamajiem valdē neiekļuvušajiem kandidātiem, ja par tiem nodots vienāds balsu skaits, Pārstāvju sapulce ar papildus atklātu balsojumu, atsevišķi katrā sarakstā, nosaka prioritāti starp kandidātiem.</w:t>
      </w:r>
    </w:p>
    <w:p w14:paraId="3FBB2BA8" w14:textId="77777777" w:rsidR="00A90786" w:rsidRPr="00A93BEA" w:rsidRDefault="00A90786" w:rsidP="0059149E">
      <w:pPr>
        <w:jc w:val="both"/>
        <w:rPr>
          <w:rFonts w:asciiTheme="minorHAnsi" w:hAnsiTheme="minorHAnsi" w:cstheme="minorHAnsi"/>
          <w:lang w:val="lv-LV"/>
        </w:rPr>
      </w:pPr>
    </w:p>
    <w:p w14:paraId="1C86E3E3" w14:textId="77777777" w:rsidR="000013A8" w:rsidRPr="00A93BEA" w:rsidRDefault="00022C50" w:rsidP="00022C50">
      <w:pPr>
        <w:pStyle w:val="ListParagraph"/>
        <w:numPr>
          <w:ilvl w:val="0"/>
          <w:numId w:val="9"/>
        </w:numPr>
        <w:jc w:val="both"/>
        <w:rPr>
          <w:rFonts w:asciiTheme="minorHAnsi" w:hAnsiTheme="minorHAnsi" w:cstheme="minorHAnsi"/>
          <w:lang w:val="lv-LV"/>
        </w:rPr>
      </w:pPr>
      <w:r w:rsidRPr="00A93BEA">
        <w:rPr>
          <w:rFonts w:asciiTheme="minorHAnsi" w:hAnsiTheme="minorHAnsi" w:cstheme="minorHAnsi"/>
          <w:lang w:val="lv-LV"/>
        </w:rPr>
        <w:t>Revīzijas komisijas locekļu ievēlēšanas procedūra.</w:t>
      </w:r>
    </w:p>
    <w:p w14:paraId="4384DD34" w14:textId="77777777" w:rsidR="000013A8" w:rsidRPr="00A93BEA" w:rsidRDefault="00A65B29" w:rsidP="000013A8">
      <w:pPr>
        <w:pStyle w:val="ListParagraph"/>
        <w:numPr>
          <w:ilvl w:val="1"/>
          <w:numId w:val="9"/>
        </w:numPr>
        <w:jc w:val="both"/>
        <w:rPr>
          <w:rFonts w:asciiTheme="minorHAnsi" w:hAnsiTheme="minorHAnsi" w:cstheme="minorHAnsi"/>
          <w:lang w:val="lv-LV"/>
        </w:rPr>
      </w:pPr>
      <w:r w:rsidRPr="00A93BEA">
        <w:rPr>
          <w:rFonts w:asciiTheme="minorHAnsi" w:hAnsiTheme="minorHAnsi" w:cstheme="minorHAnsi"/>
          <w:lang w:val="lv-LV"/>
        </w:rPr>
        <w:t>Revīzijas komisijas trīs locekļi tiek ievēlēti no vienota saraksta, kurā ir vismaz 4 kandidāti.</w:t>
      </w:r>
    </w:p>
    <w:p w14:paraId="015DDAE2" w14:textId="77777777" w:rsidR="000013A8" w:rsidRPr="00A93BEA" w:rsidRDefault="00D14CCC" w:rsidP="000013A8">
      <w:pPr>
        <w:pStyle w:val="ListParagraph"/>
        <w:numPr>
          <w:ilvl w:val="1"/>
          <w:numId w:val="9"/>
        </w:numPr>
        <w:jc w:val="both"/>
        <w:rPr>
          <w:rFonts w:asciiTheme="minorHAnsi" w:hAnsiTheme="minorHAnsi" w:cstheme="minorHAnsi"/>
          <w:lang w:val="lv-LV"/>
        </w:rPr>
      </w:pPr>
      <w:r w:rsidRPr="00A93BEA">
        <w:rPr>
          <w:rFonts w:asciiTheme="minorHAnsi" w:hAnsiTheme="minorHAnsi" w:cstheme="minorHAnsi"/>
          <w:lang w:val="lv-LV"/>
        </w:rPr>
        <w:t xml:space="preserve">Katram balsstiesīgajam Pārstāvju sapulces dalībniekam sarakstā ir jāatzīmē </w:t>
      </w:r>
      <w:proofErr w:type="spellStart"/>
      <w:r w:rsidRPr="00A93BEA">
        <w:rPr>
          <w:rFonts w:asciiTheme="minorHAnsi" w:hAnsiTheme="minorHAnsi" w:cstheme="minorHAnsi"/>
          <w:lang w:val="lv-LV"/>
        </w:rPr>
        <w:t>ievēlamie</w:t>
      </w:r>
      <w:proofErr w:type="spellEnd"/>
      <w:r w:rsidRPr="00A93BEA">
        <w:rPr>
          <w:rFonts w:asciiTheme="minorHAnsi" w:hAnsiTheme="minorHAnsi" w:cstheme="minorHAnsi"/>
          <w:lang w:val="lv-LV"/>
        </w:rPr>
        <w:t xml:space="preserve"> Revīzijas komisijas locekļu kandidāti. </w:t>
      </w:r>
    </w:p>
    <w:p w14:paraId="66DF9A51" w14:textId="47924017" w:rsidR="000013A8" w:rsidRPr="00A93BEA" w:rsidRDefault="00A65B29" w:rsidP="000013A8">
      <w:pPr>
        <w:pStyle w:val="ListParagraph"/>
        <w:numPr>
          <w:ilvl w:val="1"/>
          <w:numId w:val="9"/>
        </w:numPr>
        <w:jc w:val="both"/>
        <w:rPr>
          <w:rFonts w:asciiTheme="minorHAnsi" w:hAnsiTheme="minorHAnsi" w:cstheme="minorHAnsi"/>
          <w:lang w:val="lv-LV"/>
        </w:rPr>
      </w:pPr>
      <w:r w:rsidRPr="00A93BEA">
        <w:rPr>
          <w:rFonts w:asciiTheme="minorHAnsi" w:hAnsiTheme="minorHAnsi" w:cstheme="minorHAnsi"/>
          <w:lang w:val="lv-LV"/>
        </w:rPr>
        <w:t xml:space="preserve">Ja balsojot </w:t>
      </w:r>
      <w:r w:rsidR="004F577B">
        <w:rPr>
          <w:rFonts w:asciiTheme="minorHAnsi" w:hAnsiTheme="minorHAnsi" w:cstheme="minorHAnsi"/>
          <w:lang w:val="lv-LV"/>
        </w:rPr>
        <w:t xml:space="preserve">sarakstā </w:t>
      </w:r>
      <w:r w:rsidR="00D14CCC" w:rsidRPr="00A93BEA">
        <w:rPr>
          <w:rFonts w:asciiTheme="minorHAnsi" w:hAnsiTheme="minorHAnsi" w:cstheme="minorHAnsi"/>
          <w:lang w:val="lv-LV"/>
        </w:rPr>
        <w:t>tiek atzīmēti vairāk kā trīs kandidāti</w:t>
      </w:r>
      <w:r w:rsidRPr="00A93BEA">
        <w:rPr>
          <w:rFonts w:asciiTheme="minorHAnsi" w:hAnsiTheme="minorHAnsi" w:cstheme="minorHAnsi"/>
          <w:lang w:val="lv-LV"/>
        </w:rPr>
        <w:t>, attiecīgais biļetens tiek anulēts.</w:t>
      </w:r>
    </w:p>
    <w:p w14:paraId="399553CC" w14:textId="7D2BD2A8" w:rsidR="00711AB9" w:rsidRPr="00A93BEA" w:rsidRDefault="00711AB9" w:rsidP="000013A8">
      <w:pPr>
        <w:pStyle w:val="ListParagraph"/>
        <w:numPr>
          <w:ilvl w:val="1"/>
          <w:numId w:val="9"/>
        </w:numPr>
        <w:jc w:val="both"/>
        <w:rPr>
          <w:rFonts w:asciiTheme="minorHAnsi" w:hAnsiTheme="minorHAnsi" w:cstheme="minorHAnsi"/>
          <w:lang w:val="lv-LV"/>
        </w:rPr>
      </w:pPr>
      <w:r w:rsidRPr="00A93BEA">
        <w:rPr>
          <w:rFonts w:asciiTheme="minorHAnsi" w:hAnsiTheme="minorHAnsi" w:cstheme="minorHAnsi"/>
          <w:lang w:val="lv-LV"/>
        </w:rPr>
        <w:lastRenderedPageBreak/>
        <w:t xml:space="preserve">Par tiem Revīzijas komisijas kandidātiem, kas ir ieguvuši vienādu mazāko balsu skaitu iekļūšanai Revīzijas komisijā un pretendē uz </w:t>
      </w:r>
      <w:r w:rsidR="00D23B50">
        <w:rPr>
          <w:rFonts w:asciiTheme="minorHAnsi" w:hAnsiTheme="minorHAnsi" w:cstheme="minorHAnsi"/>
          <w:lang w:val="lv-LV"/>
        </w:rPr>
        <w:t xml:space="preserve">Revīzijas komisijas </w:t>
      </w:r>
      <w:r w:rsidRPr="00A93BEA">
        <w:rPr>
          <w:rFonts w:asciiTheme="minorHAnsi" w:hAnsiTheme="minorHAnsi" w:cstheme="minorHAnsi"/>
          <w:lang w:val="lv-LV"/>
        </w:rPr>
        <w:t xml:space="preserve">locekļa vietu, kā arī diviem nākamajiem Revīzijas komisijā  neievēlētajiem kandidātiem, ja par tiem nodots vienāds balsu skaits, Pārstāvju sapulce ar papildus atklātu balsojumu, atsevišķi katrā sarakstā, nosaka prioritāti starp kandidātiem. </w:t>
      </w:r>
    </w:p>
    <w:p w14:paraId="111D3AED" w14:textId="77777777" w:rsidR="00BB0E13" w:rsidRPr="00A93BEA" w:rsidRDefault="00BB0E13" w:rsidP="0059149E">
      <w:pPr>
        <w:jc w:val="both"/>
        <w:rPr>
          <w:rFonts w:asciiTheme="minorHAnsi" w:hAnsiTheme="minorHAnsi" w:cstheme="minorHAnsi"/>
          <w:lang w:val="lv-LV"/>
        </w:rPr>
      </w:pPr>
    </w:p>
    <w:p w14:paraId="529A68EA" w14:textId="77777777" w:rsidR="000013A8" w:rsidRPr="00A93BEA" w:rsidRDefault="00BB0E13" w:rsidP="000013A8">
      <w:pPr>
        <w:pStyle w:val="Default"/>
        <w:numPr>
          <w:ilvl w:val="0"/>
          <w:numId w:val="9"/>
        </w:numPr>
        <w:rPr>
          <w:rFonts w:asciiTheme="minorHAnsi" w:hAnsiTheme="minorHAnsi" w:cstheme="minorHAnsi"/>
        </w:rPr>
      </w:pPr>
      <w:r w:rsidRPr="00A93BEA">
        <w:rPr>
          <w:rFonts w:asciiTheme="minorHAnsi" w:hAnsiTheme="minorHAnsi" w:cstheme="minorHAnsi"/>
        </w:rPr>
        <w:t>LEEA revīzijas komisijas loceklis nedrīkst vienlaikus būt arī LEEA valdes loceklis.</w:t>
      </w:r>
    </w:p>
    <w:p w14:paraId="1BBAED64" w14:textId="5C7A1592" w:rsidR="000013A8" w:rsidRPr="00A93BEA" w:rsidRDefault="00BB0E13" w:rsidP="000013A8">
      <w:pPr>
        <w:pStyle w:val="Default"/>
        <w:rPr>
          <w:rFonts w:asciiTheme="minorHAnsi" w:hAnsiTheme="minorHAnsi" w:cstheme="minorHAnsi"/>
        </w:rPr>
      </w:pPr>
      <w:r w:rsidRPr="00A93BEA">
        <w:rPr>
          <w:rFonts w:asciiTheme="minorHAnsi" w:hAnsiTheme="minorHAnsi" w:cstheme="minorHAnsi"/>
        </w:rPr>
        <w:t xml:space="preserve"> </w:t>
      </w:r>
    </w:p>
    <w:p w14:paraId="7CD74AE7" w14:textId="0668B137" w:rsidR="000013A8" w:rsidRPr="00A93BEA" w:rsidRDefault="000013A8" w:rsidP="000013A8">
      <w:pPr>
        <w:pStyle w:val="Default"/>
        <w:numPr>
          <w:ilvl w:val="0"/>
          <w:numId w:val="9"/>
        </w:numPr>
        <w:rPr>
          <w:rFonts w:asciiTheme="minorHAnsi" w:hAnsiTheme="minorHAnsi" w:cstheme="minorHAnsi"/>
        </w:rPr>
      </w:pPr>
      <w:r w:rsidRPr="00A93BEA">
        <w:rPr>
          <w:rFonts w:asciiTheme="minorHAnsi" w:hAnsiTheme="minorHAnsi" w:cstheme="minorHAnsi"/>
        </w:rPr>
        <w:t>Vēlēšanu rezultātu protokolēšana</w:t>
      </w:r>
      <w:r w:rsidR="00941E23" w:rsidRPr="00A93BEA">
        <w:rPr>
          <w:rFonts w:asciiTheme="minorHAnsi" w:hAnsiTheme="minorHAnsi" w:cstheme="minorHAnsi"/>
        </w:rPr>
        <w:t>.</w:t>
      </w:r>
    </w:p>
    <w:p w14:paraId="2D8A614F" w14:textId="77777777" w:rsidR="000013A8" w:rsidRPr="00A93BEA" w:rsidRDefault="00A65B29" w:rsidP="0055066A">
      <w:pPr>
        <w:pStyle w:val="Default"/>
        <w:numPr>
          <w:ilvl w:val="1"/>
          <w:numId w:val="12"/>
        </w:numPr>
        <w:jc w:val="both"/>
        <w:rPr>
          <w:rFonts w:asciiTheme="minorHAnsi" w:hAnsiTheme="minorHAnsi" w:cstheme="minorHAnsi"/>
        </w:rPr>
      </w:pPr>
      <w:r w:rsidRPr="00A93BEA">
        <w:rPr>
          <w:rFonts w:asciiTheme="minorHAnsi" w:hAnsiTheme="minorHAnsi" w:cstheme="minorHAnsi"/>
        </w:rPr>
        <w:t>Vēlēšanu komisija sast</w:t>
      </w:r>
      <w:r w:rsidR="003E2A3B" w:rsidRPr="00A93BEA">
        <w:rPr>
          <w:rFonts w:asciiTheme="minorHAnsi" w:hAnsiTheme="minorHAnsi" w:cstheme="minorHAnsi"/>
        </w:rPr>
        <w:t>ā</w:t>
      </w:r>
      <w:r w:rsidRPr="00A93BEA">
        <w:rPr>
          <w:rFonts w:asciiTheme="minorHAnsi" w:hAnsiTheme="minorHAnsi" w:cstheme="minorHAnsi"/>
        </w:rPr>
        <w:t xml:space="preserve">da </w:t>
      </w:r>
      <w:r w:rsidR="0079243A" w:rsidRPr="00A93BEA">
        <w:rPr>
          <w:rFonts w:asciiTheme="minorHAnsi" w:hAnsiTheme="minorHAnsi" w:cstheme="minorHAnsi"/>
        </w:rPr>
        <w:t xml:space="preserve">divus vēlēšanu rezultātu </w:t>
      </w:r>
      <w:r w:rsidRPr="00A93BEA">
        <w:rPr>
          <w:rFonts w:asciiTheme="minorHAnsi" w:hAnsiTheme="minorHAnsi" w:cstheme="minorHAnsi"/>
        </w:rPr>
        <w:t>protokolu</w:t>
      </w:r>
      <w:r w:rsidR="0079243A" w:rsidRPr="00A93BEA">
        <w:rPr>
          <w:rFonts w:asciiTheme="minorHAnsi" w:hAnsiTheme="minorHAnsi" w:cstheme="minorHAnsi"/>
        </w:rPr>
        <w:t>s – Valdes locekļu ievēlēšanas protokolu un Revīzijas komisijas ievēlēšanas protokolu.</w:t>
      </w:r>
    </w:p>
    <w:p w14:paraId="27079B4A" w14:textId="641FA85A" w:rsidR="006F2FAF" w:rsidRPr="00A93BEA" w:rsidRDefault="0079243A" w:rsidP="0055066A">
      <w:pPr>
        <w:pStyle w:val="Default"/>
        <w:numPr>
          <w:ilvl w:val="1"/>
          <w:numId w:val="12"/>
        </w:numPr>
        <w:ind w:left="360" w:hanging="76"/>
        <w:jc w:val="both"/>
        <w:rPr>
          <w:rFonts w:asciiTheme="minorHAnsi" w:hAnsiTheme="minorHAnsi" w:cstheme="minorHAnsi"/>
        </w:rPr>
      </w:pPr>
      <w:r w:rsidRPr="00A93BEA">
        <w:rPr>
          <w:rFonts w:asciiTheme="minorHAnsi" w:hAnsiTheme="minorHAnsi" w:cstheme="minorHAnsi"/>
        </w:rPr>
        <w:t>Valdes locekļu ievēlēšanas protokolā tiek norādīt</w:t>
      </w:r>
      <w:r w:rsidR="006F2FAF" w:rsidRPr="00A93BEA">
        <w:rPr>
          <w:rFonts w:asciiTheme="minorHAnsi" w:hAnsiTheme="minorHAnsi" w:cstheme="minorHAnsi"/>
        </w:rPr>
        <w:t xml:space="preserve">s: </w:t>
      </w:r>
    </w:p>
    <w:p w14:paraId="69C6B26D" w14:textId="7A643B99" w:rsidR="002C002A" w:rsidRPr="00A93BEA" w:rsidRDefault="002C002A" w:rsidP="00077A3F">
      <w:pPr>
        <w:pStyle w:val="ListParagraph"/>
        <w:numPr>
          <w:ilvl w:val="0"/>
          <w:numId w:val="10"/>
        </w:numPr>
        <w:jc w:val="both"/>
        <w:rPr>
          <w:rFonts w:asciiTheme="minorHAnsi" w:hAnsiTheme="minorHAnsi" w:cstheme="minorHAnsi"/>
          <w:lang w:val="lv-LV"/>
        </w:rPr>
      </w:pPr>
      <w:r w:rsidRPr="00A93BEA">
        <w:rPr>
          <w:rFonts w:asciiTheme="minorHAnsi" w:hAnsiTheme="minorHAnsi" w:cstheme="minorHAnsi"/>
          <w:lang w:val="lv-LV"/>
        </w:rPr>
        <w:t xml:space="preserve">Pārstāvju sanāksmē reģistrēto pārstāvju skaits un izsniegto balsošanas </w:t>
      </w:r>
      <w:r w:rsidR="000031CD">
        <w:rPr>
          <w:rFonts w:asciiTheme="minorHAnsi" w:hAnsiTheme="minorHAnsi" w:cstheme="minorHAnsi"/>
          <w:lang w:val="lv-LV"/>
        </w:rPr>
        <w:t>biļetenu</w:t>
      </w:r>
      <w:r w:rsidRPr="00A93BEA">
        <w:rPr>
          <w:rFonts w:asciiTheme="minorHAnsi" w:hAnsiTheme="minorHAnsi" w:cstheme="minorHAnsi"/>
          <w:lang w:val="lv-LV"/>
        </w:rPr>
        <w:t xml:space="preserve"> skaits.</w:t>
      </w:r>
    </w:p>
    <w:p w14:paraId="64A83965" w14:textId="29016378" w:rsidR="000013A8" w:rsidRPr="00A93BEA" w:rsidRDefault="006F2FAF" w:rsidP="00077A3F">
      <w:pPr>
        <w:pStyle w:val="ListParagraph"/>
        <w:numPr>
          <w:ilvl w:val="0"/>
          <w:numId w:val="10"/>
        </w:numPr>
        <w:jc w:val="both"/>
        <w:rPr>
          <w:rFonts w:asciiTheme="minorHAnsi" w:hAnsiTheme="minorHAnsi" w:cstheme="minorHAnsi"/>
          <w:lang w:val="lv-LV"/>
        </w:rPr>
      </w:pPr>
      <w:r w:rsidRPr="00A93BEA">
        <w:rPr>
          <w:rFonts w:asciiTheme="minorHAnsi" w:hAnsiTheme="minorHAnsi" w:cstheme="minorHAnsi"/>
          <w:lang w:val="lv-LV"/>
        </w:rPr>
        <w:t>Pārstāvju sanāksm</w:t>
      </w:r>
      <w:r w:rsidR="00323D18" w:rsidRPr="00A93BEA">
        <w:rPr>
          <w:rFonts w:asciiTheme="minorHAnsi" w:hAnsiTheme="minorHAnsi" w:cstheme="minorHAnsi"/>
          <w:lang w:val="lv-LV"/>
        </w:rPr>
        <w:t>ei</w:t>
      </w:r>
      <w:r w:rsidRPr="00A93BEA">
        <w:rPr>
          <w:rFonts w:asciiTheme="minorHAnsi" w:hAnsiTheme="minorHAnsi" w:cstheme="minorHAnsi"/>
          <w:lang w:val="lv-LV"/>
        </w:rPr>
        <w:t xml:space="preserve"> </w:t>
      </w:r>
      <w:r w:rsidR="00323D18" w:rsidRPr="00A93BEA">
        <w:rPr>
          <w:rFonts w:asciiTheme="minorHAnsi" w:hAnsiTheme="minorHAnsi" w:cstheme="minorHAnsi"/>
          <w:lang w:val="lv-LV"/>
        </w:rPr>
        <w:t xml:space="preserve">izvirzītie </w:t>
      </w:r>
      <w:r w:rsidRPr="00A93BEA">
        <w:rPr>
          <w:rFonts w:asciiTheme="minorHAnsi" w:hAnsiTheme="minorHAnsi" w:cstheme="minorHAnsi"/>
          <w:lang w:val="lv-LV"/>
        </w:rPr>
        <w:t xml:space="preserve">valdes locekļu </w:t>
      </w:r>
      <w:r w:rsidR="00323D18" w:rsidRPr="00A93BEA">
        <w:rPr>
          <w:rFonts w:asciiTheme="minorHAnsi" w:hAnsiTheme="minorHAnsi" w:cstheme="minorHAnsi"/>
          <w:lang w:val="lv-LV"/>
        </w:rPr>
        <w:t xml:space="preserve">kandidāti </w:t>
      </w:r>
      <w:r w:rsidRPr="00A93BEA">
        <w:rPr>
          <w:rFonts w:asciiTheme="minorHAnsi" w:hAnsiTheme="minorHAnsi" w:cstheme="minorHAnsi"/>
          <w:lang w:val="lv-LV"/>
        </w:rPr>
        <w:t>no katra saraksta</w:t>
      </w:r>
      <w:r w:rsidR="00323D18" w:rsidRPr="00A93BEA">
        <w:rPr>
          <w:rFonts w:asciiTheme="minorHAnsi" w:hAnsiTheme="minorHAnsi" w:cstheme="minorHAnsi"/>
          <w:lang w:val="lv-LV"/>
        </w:rPr>
        <w:t xml:space="preserve"> un tiem nodoto balsu skaits</w:t>
      </w:r>
      <w:r w:rsidRPr="00A93BEA">
        <w:rPr>
          <w:rFonts w:asciiTheme="minorHAnsi" w:hAnsiTheme="minorHAnsi" w:cstheme="minorHAnsi"/>
          <w:lang w:val="lv-LV"/>
        </w:rPr>
        <w:t>.</w:t>
      </w:r>
    </w:p>
    <w:p w14:paraId="3C76E73A" w14:textId="56CB2DB9" w:rsidR="006F2FAF" w:rsidRPr="00A93BEA" w:rsidRDefault="003E2A3B" w:rsidP="00077A3F">
      <w:pPr>
        <w:pStyle w:val="ListParagraph"/>
        <w:numPr>
          <w:ilvl w:val="0"/>
          <w:numId w:val="10"/>
        </w:numPr>
        <w:jc w:val="both"/>
        <w:rPr>
          <w:rFonts w:asciiTheme="minorHAnsi" w:hAnsiTheme="minorHAnsi" w:cstheme="minorHAnsi"/>
          <w:lang w:val="lv-LV"/>
        </w:rPr>
      </w:pPr>
      <w:r w:rsidRPr="00A93BEA">
        <w:rPr>
          <w:rFonts w:asciiTheme="minorHAnsi" w:hAnsiTheme="minorHAnsi" w:cstheme="minorHAnsi"/>
          <w:lang w:val="lv-LV"/>
        </w:rPr>
        <w:t>P</w:t>
      </w:r>
      <w:r w:rsidR="00D81B4A" w:rsidRPr="00A93BEA">
        <w:rPr>
          <w:rFonts w:asciiTheme="minorHAnsi" w:hAnsiTheme="minorHAnsi" w:cstheme="minorHAnsi"/>
          <w:lang w:val="lv-LV"/>
        </w:rPr>
        <w:t>ārstāvju sapulcē ievēlēt</w:t>
      </w:r>
      <w:r w:rsidR="0079243A" w:rsidRPr="00A93BEA">
        <w:rPr>
          <w:rFonts w:asciiTheme="minorHAnsi" w:hAnsiTheme="minorHAnsi" w:cstheme="minorHAnsi"/>
          <w:lang w:val="lv-LV"/>
        </w:rPr>
        <w:t xml:space="preserve">ie </w:t>
      </w:r>
      <w:r w:rsidR="00D81B4A" w:rsidRPr="00A93BEA">
        <w:rPr>
          <w:rFonts w:asciiTheme="minorHAnsi" w:hAnsiTheme="minorHAnsi" w:cstheme="minorHAnsi"/>
          <w:lang w:val="lv-LV"/>
        </w:rPr>
        <w:t>valdes locekļ</w:t>
      </w:r>
      <w:r w:rsidR="006F2FAF" w:rsidRPr="00A93BEA">
        <w:rPr>
          <w:rFonts w:asciiTheme="minorHAnsi" w:hAnsiTheme="minorHAnsi" w:cstheme="minorHAnsi"/>
          <w:lang w:val="lv-LV"/>
        </w:rPr>
        <w:t>i no katra saraksta</w:t>
      </w:r>
      <w:r w:rsidR="00111E59">
        <w:rPr>
          <w:rFonts w:asciiTheme="minorHAnsi" w:hAnsiTheme="minorHAnsi" w:cstheme="minorHAnsi"/>
          <w:lang w:val="lv-LV"/>
        </w:rPr>
        <w:t>,</w:t>
      </w:r>
      <w:r w:rsidR="00111E59" w:rsidRPr="004127AB">
        <w:rPr>
          <w:lang w:val="lv-LV"/>
        </w:rPr>
        <w:t xml:space="preserve"> </w:t>
      </w:r>
      <w:r w:rsidR="00111E59" w:rsidRPr="00111E59">
        <w:rPr>
          <w:rFonts w:asciiTheme="minorHAnsi" w:hAnsiTheme="minorHAnsi" w:cstheme="minorHAnsi"/>
          <w:lang w:val="lv-LV"/>
        </w:rPr>
        <w:t>saskaņā ar katram kandidātam nodoto balsu skaitu</w:t>
      </w:r>
      <w:r w:rsidR="00111E59">
        <w:rPr>
          <w:rFonts w:asciiTheme="minorHAnsi" w:hAnsiTheme="minorHAnsi" w:cstheme="minorHAnsi"/>
          <w:lang w:val="lv-LV"/>
        </w:rPr>
        <w:t xml:space="preserve"> </w:t>
      </w:r>
      <w:r w:rsidR="006F2FAF" w:rsidRPr="00A93BEA">
        <w:rPr>
          <w:rFonts w:asciiTheme="minorHAnsi" w:hAnsiTheme="minorHAnsi" w:cstheme="minorHAnsi"/>
          <w:lang w:val="lv-LV"/>
        </w:rPr>
        <w:t>.</w:t>
      </w:r>
    </w:p>
    <w:p w14:paraId="583A33CC" w14:textId="77777777" w:rsidR="000013A8" w:rsidRPr="00A93BEA" w:rsidRDefault="00D81B4A" w:rsidP="00077A3F">
      <w:pPr>
        <w:pStyle w:val="ListParagraph"/>
        <w:numPr>
          <w:ilvl w:val="0"/>
          <w:numId w:val="10"/>
        </w:numPr>
        <w:jc w:val="both"/>
        <w:rPr>
          <w:rFonts w:asciiTheme="minorHAnsi" w:hAnsiTheme="minorHAnsi" w:cstheme="minorHAnsi"/>
          <w:lang w:val="lv-LV"/>
        </w:rPr>
      </w:pPr>
      <w:r w:rsidRPr="00A93BEA">
        <w:rPr>
          <w:rFonts w:asciiTheme="minorHAnsi" w:hAnsiTheme="minorHAnsi" w:cstheme="minorHAnsi"/>
          <w:lang w:val="lv-LV"/>
        </w:rPr>
        <w:t xml:space="preserve">Valdes locekļu kandidātu </w:t>
      </w:r>
      <w:r w:rsidR="006F2FAF" w:rsidRPr="00A93BEA">
        <w:rPr>
          <w:rFonts w:asciiTheme="minorHAnsi" w:hAnsiTheme="minorHAnsi" w:cstheme="minorHAnsi"/>
          <w:lang w:val="lv-LV"/>
        </w:rPr>
        <w:t>secība katram atsevišķajam valdes locekļu vēlēšanu sarakstam</w:t>
      </w:r>
      <w:r w:rsidR="00D6768D" w:rsidRPr="00A93BEA">
        <w:rPr>
          <w:rFonts w:asciiTheme="minorHAnsi" w:hAnsiTheme="minorHAnsi" w:cstheme="minorHAnsi"/>
          <w:lang w:val="lv-LV"/>
        </w:rPr>
        <w:t xml:space="preserve">, </w:t>
      </w:r>
      <w:bookmarkStart w:id="1" w:name="_Hlk151108233"/>
      <w:r w:rsidR="006F2FAF" w:rsidRPr="00A93BEA">
        <w:rPr>
          <w:rFonts w:asciiTheme="minorHAnsi" w:hAnsiTheme="minorHAnsi" w:cstheme="minorHAnsi"/>
          <w:lang w:val="lv-LV"/>
        </w:rPr>
        <w:t>saskaņā ar katram kandidātam nodoto balsu skaitu</w:t>
      </w:r>
      <w:bookmarkEnd w:id="1"/>
      <w:r w:rsidR="006F2FAF" w:rsidRPr="00A93BEA">
        <w:rPr>
          <w:rFonts w:asciiTheme="minorHAnsi" w:hAnsiTheme="minorHAnsi" w:cstheme="minorHAnsi"/>
          <w:lang w:val="lv-LV"/>
        </w:rPr>
        <w:t>.</w:t>
      </w:r>
    </w:p>
    <w:p w14:paraId="025C136F" w14:textId="38F09FFD" w:rsidR="00711AB9" w:rsidRPr="00A93BEA" w:rsidRDefault="003E2A3B" w:rsidP="0055066A">
      <w:pPr>
        <w:pStyle w:val="ListParagraph"/>
        <w:numPr>
          <w:ilvl w:val="1"/>
          <w:numId w:val="12"/>
        </w:numPr>
        <w:ind w:left="426" w:hanging="142"/>
        <w:jc w:val="both"/>
        <w:rPr>
          <w:rFonts w:asciiTheme="minorHAnsi" w:hAnsiTheme="minorHAnsi" w:cstheme="minorHAnsi"/>
          <w:lang w:val="lv-LV"/>
        </w:rPr>
      </w:pPr>
      <w:r w:rsidRPr="00A93BEA">
        <w:rPr>
          <w:rFonts w:asciiTheme="minorHAnsi" w:hAnsiTheme="minorHAnsi" w:cstheme="minorHAnsi"/>
          <w:lang w:val="lv-LV"/>
        </w:rPr>
        <w:t>Revīzijas komisijas ievēlēšan</w:t>
      </w:r>
      <w:r w:rsidR="00711AB9" w:rsidRPr="00A93BEA">
        <w:rPr>
          <w:rFonts w:asciiTheme="minorHAnsi" w:hAnsiTheme="minorHAnsi" w:cstheme="minorHAnsi"/>
          <w:lang w:val="lv-LV"/>
        </w:rPr>
        <w:t>as protokolā tiek norādīts:</w:t>
      </w:r>
    </w:p>
    <w:p w14:paraId="3461B68B" w14:textId="4A2FC9F3" w:rsidR="0076226B" w:rsidRDefault="0076226B" w:rsidP="0076226B">
      <w:pPr>
        <w:pStyle w:val="ListParagraph"/>
        <w:numPr>
          <w:ilvl w:val="0"/>
          <w:numId w:val="11"/>
        </w:numPr>
        <w:rPr>
          <w:rFonts w:asciiTheme="minorHAnsi" w:hAnsiTheme="minorHAnsi" w:cstheme="minorHAnsi"/>
          <w:lang w:val="lv-LV"/>
        </w:rPr>
      </w:pPr>
      <w:r w:rsidRPr="0076226B">
        <w:rPr>
          <w:rFonts w:asciiTheme="minorHAnsi" w:hAnsiTheme="minorHAnsi" w:cstheme="minorHAnsi"/>
          <w:lang w:val="lv-LV"/>
        </w:rPr>
        <w:t xml:space="preserve">Pārstāvju sanāksmē reģistrēto pārstāvju skaits un izsniegto balsošanas </w:t>
      </w:r>
      <w:r w:rsidR="000031CD">
        <w:rPr>
          <w:rFonts w:asciiTheme="minorHAnsi" w:hAnsiTheme="minorHAnsi" w:cstheme="minorHAnsi"/>
          <w:lang w:val="lv-LV"/>
        </w:rPr>
        <w:t>biļetenu</w:t>
      </w:r>
      <w:r w:rsidRPr="0076226B">
        <w:rPr>
          <w:rFonts w:asciiTheme="minorHAnsi" w:hAnsiTheme="minorHAnsi" w:cstheme="minorHAnsi"/>
          <w:lang w:val="lv-LV"/>
        </w:rPr>
        <w:t xml:space="preserve"> skaits.</w:t>
      </w:r>
    </w:p>
    <w:p w14:paraId="537582AF" w14:textId="51D3570A" w:rsidR="0076226B" w:rsidRPr="0076226B" w:rsidRDefault="0076226B" w:rsidP="0076226B">
      <w:pPr>
        <w:pStyle w:val="ListParagraph"/>
        <w:numPr>
          <w:ilvl w:val="0"/>
          <w:numId w:val="11"/>
        </w:numPr>
        <w:rPr>
          <w:rFonts w:asciiTheme="minorHAnsi" w:hAnsiTheme="minorHAnsi" w:cstheme="minorHAnsi"/>
          <w:lang w:val="lv-LV"/>
        </w:rPr>
      </w:pPr>
      <w:r w:rsidRPr="0076226B">
        <w:rPr>
          <w:rFonts w:asciiTheme="minorHAnsi" w:hAnsiTheme="minorHAnsi" w:cstheme="minorHAnsi"/>
          <w:lang w:val="lv-LV"/>
        </w:rPr>
        <w:t xml:space="preserve">Pārstāvju sanāksmei izvirzītie </w:t>
      </w:r>
      <w:r>
        <w:rPr>
          <w:rFonts w:asciiTheme="minorHAnsi" w:hAnsiTheme="minorHAnsi" w:cstheme="minorHAnsi"/>
          <w:lang w:val="lv-LV"/>
        </w:rPr>
        <w:t xml:space="preserve">Revīzijas komisijas </w:t>
      </w:r>
      <w:r w:rsidRPr="0076226B">
        <w:rPr>
          <w:rFonts w:asciiTheme="minorHAnsi" w:hAnsiTheme="minorHAnsi" w:cstheme="minorHAnsi"/>
          <w:lang w:val="lv-LV"/>
        </w:rPr>
        <w:t>locekļu kandidāti</w:t>
      </w:r>
      <w:r>
        <w:rPr>
          <w:rFonts w:asciiTheme="minorHAnsi" w:hAnsiTheme="minorHAnsi" w:cstheme="minorHAnsi"/>
          <w:lang w:val="lv-LV"/>
        </w:rPr>
        <w:t>,</w:t>
      </w:r>
      <w:r w:rsidRPr="0076226B">
        <w:rPr>
          <w:rFonts w:asciiTheme="minorHAnsi" w:hAnsiTheme="minorHAnsi" w:cstheme="minorHAnsi"/>
          <w:lang w:val="lv-LV"/>
        </w:rPr>
        <w:t xml:space="preserve"> un tiem nodoto balsu skaits.</w:t>
      </w:r>
    </w:p>
    <w:p w14:paraId="206707C9" w14:textId="77D6F7B6" w:rsidR="00711AB9" w:rsidRPr="00A93BEA" w:rsidRDefault="00711AB9" w:rsidP="00077A3F">
      <w:pPr>
        <w:pStyle w:val="ListParagraph"/>
        <w:numPr>
          <w:ilvl w:val="0"/>
          <w:numId w:val="11"/>
        </w:numPr>
        <w:jc w:val="both"/>
        <w:rPr>
          <w:rFonts w:asciiTheme="minorHAnsi" w:hAnsiTheme="minorHAnsi" w:cstheme="minorHAnsi"/>
          <w:lang w:val="lv-LV"/>
        </w:rPr>
      </w:pPr>
      <w:r w:rsidRPr="00A93BEA">
        <w:rPr>
          <w:rFonts w:asciiTheme="minorHAnsi" w:hAnsiTheme="minorHAnsi" w:cstheme="minorHAnsi"/>
          <w:lang w:val="lv-LV"/>
        </w:rPr>
        <w:t>Pārstāvju sapulcē ievēlētie 3 Revīzijas komisijas locekļi</w:t>
      </w:r>
      <w:r w:rsidR="00111E59">
        <w:rPr>
          <w:rFonts w:asciiTheme="minorHAnsi" w:hAnsiTheme="minorHAnsi" w:cstheme="minorHAnsi"/>
          <w:lang w:val="lv-LV"/>
        </w:rPr>
        <w:t>,</w:t>
      </w:r>
      <w:r w:rsidRPr="00A93BEA">
        <w:rPr>
          <w:rFonts w:asciiTheme="minorHAnsi" w:hAnsiTheme="minorHAnsi" w:cstheme="minorHAnsi"/>
          <w:lang w:val="lv-LV"/>
        </w:rPr>
        <w:t xml:space="preserve"> </w:t>
      </w:r>
      <w:r w:rsidR="00111E59" w:rsidRPr="00111E59">
        <w:rPr>
          <w:rFonts w:asciiTheme="minorHAnsi" w:hAnsiTheme="minorHAnsi" w:cstheme="minorHAnsi"/>
          <w:lang w:val="lv-LV"/>
        </w:rPr>
        <w:t>saskaņā ar katram kandidātam nodoto balsu skaitu .</w:t>
      </w:r>
    </w:p>
    <w:p w14:paraId="5C909D3E" w14:textId="77777777" w:rsidR="000F644D" w:rsidRPr="00A93BEA" w:rsidRDefault="00711AB9" w:rsidP="00077A3F">
      <w:pPr>
        <w:pStyle w:val="ListParagraph"/>
        <w:numPr>
          <w:ilvl w:val="0"/>
          <w:numId w:val="11"/>
        </w:numPr>
        <w:jc w:val="both"/>
        <w:rPr>
          <w:rFonts w:asciiTheme="minorHAnsi" w:hAnsiTheme="minorHAnsi" w:cstheme="minorHAnsi"/>
          <w:lang w:val="lv-LV"/>
        </w:rPr>
      </w:pPr>
      <w:r w:rsidRPr="00A93BEA">
        <w:rPr>
          <w:rFonts w:asciiTheme="minorHAnsi" w:hAnsiTheme="minorHAnsi" w:cstheme="minorHAnsi"/>
          <w:lang w:val="lv-LV"/>
        </w:rPr>
        <w:t>Revīzijas komisijas kandidātu secība saskaņā ar katram kandidātam nodoto balsu skaitu.</w:t>
      </w:r>
    </w:p>
    <w:p w14:paraId="280236F5" w14:textId="7906C1BD" w:rsidR="00A65B29" w:rsidRPr="00A93BEA" w:rsidRDefault="000537B9" w:rsidP="0059149E">
      <w:pPr>
        <w:pStyle w:val="ListParagraph"/>
        <w:numPr>
          <w:ilvl w:val="1"/>
          <w:numId w:val="12"/>
        </w:numPr>
        <w:ind w:left="284" w:firstLine="0"/>
        <w:jc w:val="both"/>
        <w:rPr>
          <w:rFonts w:asciiTheme="minorHAnsi" w:hAnsiTheme="minorHAnsi" w:cstheme="minorHAnsi"/>
          <w:lang w:val="lv-LV"/>
        </w:rPr>
      </w:pPr>
      <w:r w:rsidRPr="00A93BEA">
        <w:rPr>
          <w:rFonts w:asciiTheme="minorHAnsi" w:hAnsiTheme="minorHAnsi" w:cstheme="minorHAnsi"/>
          <w:lang w:val="lv-LV"/>
        </w:rPr>
        <w:t xml:space="preserve">Katru no protokoliem paraksta visi </w:t>
      </w:r>
      <w:r w:rsidR="00EB38E3">
        <w:rPr>
          <w:rFonts w:asciiTheme="minorHAnsi" w:hAnsiTheme="minorHAnsi" w:cstheme="minorHAnsi"/>
          <w:lang w:val="lv-LV"/>
        </w:rPr>
        <w:t xml:space="preserve">Pārstāvju sapulcē ievēlētie </w:t>
      </w:r>
      <w:r w:rsidRPr="00A93BEA">
        <w:rPr>
          <w:rFonts w:asciiTheme="minorHAnsi" w:hAnsiTheme="minorHAnsi" w:cstheme="minorHAnsi"/>
          <w:lang w:val="lv-LV"/>
        </w:rPr>
        <w:t>bals</w:t>
      </w:r>
      <w:r w:rsidR="003568AD">
        <w:rPr>
          <w:rFonts w:asciiTheme="minorHAnsi" w:hAnsiTheme="minorHAnsi" w:cstheme="minorHAnsi"/>
          <w:lang w:val="lv-LV"/>
        </w:rPr>
        <w:t>u skaitīš</w:t>
      </w:r>
      <w:r w:rsidRPr="00A93BEA">
        <w:rPr>
          <w:rFonts w:asciiTheme="minorHAnsi" w:hAnsiTheme="minorHAnsi" w:cstheme="minorHAnsi"/>
          <w:lang w:val="lv-LV"/>
        </w:rPr>
        <w:t>anas komisijas locekļi.</w:t>
      </w:r>
      <w:r w:rsidR="00A65B29" w:rsidRPr="00A93BEA">
        <w:rPr>
          <w:rFonts w:asciiTheme="minorHAnsi" w:hAnsiTheme="minorHAnsi" w:cstheme="minorHAnsi"/>
          <w:lang w:val="lv-LV"/>
        </w:rPr>
        <w:t xml:space="preserve">     </w:t>
      </w:r>
    </w:p>
    <w:sectPr w:rsidR="00A65B29" w:rsidRPr="00A93BEA" w:rsidSect="00CC455E">
      <w:pgSz w:w="11906" w:h="16838" w:code="9"/>
      <w:pgMar w:top="1135" w:right="1134"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646"/>
    <w:multiLevelType w:val="hybridMultilevel"/>
    <w:tmpl w:val="D7824F76"/>
    <w:lvl w:ilvl="0" w:tplc="CB786D38">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DD7708"/>
    <w:multiLevelType w:val="hybridMultilevel"/>
    <w:tmpl w:val="958230F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FEB03AF"/>
    <w:multiLevelType w:val="multilevel"/>
    <w:tmpl w:val="492C9B1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399E2DCB"/>
    <w:multiLevelType w:val="multilevel"/>
    <w:tmpl w:val="D54A0F6E"/>
    <w:lvl w:ilvl="0">
      <w:start w:val="2"/>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607991"/>
    <w:multiLevelType w:val="multilevel"/>
    <w:tmpl w:val="80ACE1E2"/>
    <w:lvl w:ilvl="0">
      <w:start w:val="3"/>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010E55"/>
    <w:multiLevelType w:val="hybridMultilevel"/>
    <w:tmpl w:val="1482FB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B6F0ACE"/>
    <w:multiLevelType w:val="multilevel"/>
    <w:tmpl w:val="5B600194"/>
    <w:lvl w:ilvl="0">
      <w:start w:val="3"/>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39A5E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026A3B"/>
    <w:multiLevelType w:val="multilevel"/>
    <w:tmpl w:val="27B80B6E"/>
    <w:lvl w:ilvl="0">
      <w:start w:val="2"/>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273C4F"/>
    <w:multiLevelType w:val="hybridMultilevel"/>
    <w:tmpl w:val="A4F24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7E1D88"/>
    <w:multiLevelType w:val="multilevel"/>
    <w:tmpl w:val="8EDE57AC"/>
    <w:lvl w:ilvl="0">
      <w:start w:val="5"/>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B638C5"/>
    <w:multiLevelType w:val="multilevel"/>
    <w:tmpl w:val="27B80B6E"/>
    <w:lvl w:ilvl="0">
      <w:start w:val="2"/>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62665514">
    <w:abstractNumId w:val="2"/>
  </w:num>
  <w:num w:numId="2" w16cid:durableId="376585025">
    <w:abstractNumId w:val="9"/>
  </w:num>
  <w:num w:numId="3" w16cid:durableId="1847938132">
    <w:abstractNumId w:val="0"/>
  </w:num>
  <w:num w:numId="4" w16cid:durableId="1469973524">
    <w:abstractNumId w:val="8"/>
  </w:num>
  <w:num w:numId="5" w16cid:durableId="800804918">
    <w:abstractNumId w:val="7"/>
  </w:num>
  <w:num w:numId="6" w16cid:durableId="1688601719">
    <w:abstractNumId w:val="11"/>
  </w:num>
  <w:num w:numId="7" w16cid:durableId="1528641317">
    <w:abstractNumId w:val="3"/>
  </w:num>
  <w:num w:numId="8" w16cid:durableId="747506874">
    <w:abstractNumId w:val="6"/>
  </w:num>
  <w:num w:numId="9" w16cid:durableId="649333031">
    <w:abstractNumId w:val="4"/>
  </w:num>
  <w:num w:numId="10" w16cid:durableId="1630434187">
    <w:abstractNumId w:val="5"/>
  </w:num>
  <w:num w:numId="11" w16cid:durableId="1311254684">
    <w:abstractNumId w:val="1"/>
  </w:num>
  <w:num w:numId="12" w16cid:durableId="2060397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B7"/>
    <w:rsid w:val="000013A8"/>
    <w:rsid w:val="0000275C"/>
    <w:rsid w:val="000031CD"/>
    <w:rsid w:val="00022C50"/>
    <w:rsid w:val="000537B9"/>
    <w:rsid w:val="00077A3F"/>
    <w:rsid w:val="000B180C"/>
    <w:rsid w:val="000B73AF"/>
    <w:rsid w:val="000F644D"/>
    <w:rsid w:val="00111E59"/>
    <w:rsid w:val="00125AA9"/>
    <w:rsid w:val="001C6EA2"/>
    <w:rsid w:val="00276DEF"/>
    <w:rsid w:val="00277ADA"/>
    <w:rsid w:val="002C002A"/>
    <w:rsid w:val="002E62CF"/>
    <w:rsid w:val="00323D18"/>
    <w:rsid w:val="003568AD"/>
    <w:rsid w:val="00390205"/>
    <w:rsid w:val="003E0480"/>
    <w:rsid w:val="003E2A3B"/>
    <w:rsid w:val="003E6416"/>
    <w:rsid w:val="003F1366"/>
    <w:rsid w:val="004020B7"/>
    <w:rsid w:val="004127AB"/>
    <w:rsid w:val="004152A7"/>
    <w:rsid w:val="0044594D"/>
    <w:rsid w:val="004709D1"/>
    <w:rsid w:val="004A5A70"/>
    <w:rsid w:val="004F577B"/>
    <w:rsid w:val="0055066A"/>
    <w:rsid w:val="00556530"/>
    <w:rsid w:val="00587E23"/>
    <w:rsid w:val="0059149E"/>
    <w:rsid w:val="005E1933"/>
    <w:rsid w:val="00643B45"/>
    <w:rsid w:val="006B4268"/>
    <w:rsid w:val="006D3E7C"/>
    <w:rsid w:val="006F2FAF"/>
    <w:rsid w:val="00711AB9"/>
    <w:rsid w:val="0076226B"/>
    <w:rsid w:val="00776C02"/>
    <w:rsid w:val="0079243A"/>
    <w:rsid w:val="007B452E"/>
    <w:rsid w:val="007C38B9"/>
    <w:rsid w:val="007C414F"/>
    <w:rsid w:val="00885C97"/>
    <w:rsid w:val="008A609D"/>
    <w:rsid w:val="008D3E1C"/>
    <w:rsid w:val="00941E23"/>
    <w:rsid w:val="00943B9C"/>
    <w:rsid w:val="00977689"/>
    <w:rsid w:val="00A64F50"/>
    <w:rsid w:val="00A65B29"/>
    <w:rsid w:val="00A80FA6"/>
    <w:rsid w:val="00A90786"/>
    <w:rsid w:val="00A93BEA"/>
    <w:rsid w:val="00AA26AA"/>
    <w:rsid w:val="00AF67E5"/>
    <w:rsid w:val="00B147B3"/>
    <w:rsid w:val="00B2157B"/>
    <w:rsid w:val="00BB0E13"/>
    <w:rsid w:val="00C16EE2"/>
    <w:rsid w:val="00C2466D"/>
    <w:rsid w:val="00C46268"/>
    <w:rsid w:val="00C85C0D"/>
    <w:rsid w:val="00C86097"/>
    <w:rsid w:val="00CB113C"/>
    <w:rsid w:val="00CC455E"/>
    <w:rsid w:val="00CC4C38"/>
    <w:rsid w:val="00D04B2A"/>
    <w:rsid w:val="00D14CCC"/>
    <w:rsid w:val="00D23B50"/>
    <w:rsid w:val="00D6768D"/>
    <w:rsid w:val="00D81B4A"/>
    <w:rsid w:val="00E12D99"/>
    <w:rsid w:val="00E46DE9"/>
    <w:rsid w:val="00EB38E3"/>
    <w:rsid w:val="00F74BD8"/>
    <w:rsid w:val="00F85538"/>
    <w:rsid w:val="00FE4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AF32"/>
  <w15:chartTrackingRefBased/>
  <w15:docId w15:val="{4DEF51A2-66FC-4939-A765-7BE3C80B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DE9"/>
    <w:rPr>
      <w:rFonts w:asciiTheme="majorHAnsi" w:eastAsiaTheme="majorEastAsia" w:hAnsiTheme="majorHAnsi" w:cstheme="majorBidi"/>
      <w:sz w:val="20"/>
      <w:szCs w:val="20"/>
    </w:rPr>
  </w:style>
  <w:style w:type="paragraph" w:styleId="ListParagraph">
    <w:name w:val="List Paragraph"/>
    <w:basedOn w:val="Normal"/>
    <w:uiPriority w:val="34"/>
    <w:qFormat/>
    <w:rsid w:val="004020B7"/>
    <w:pPr>
      <w:ind w:left="720"/>
      <w:contextualSpacing/>
    </w:pPr>
  </w:style>
  <w:style w:type="paragraph" w:styleId="NoSpacing">
    <w:name w:val="No Spacing"/>
    <w:uiPriority w:val="1"/>
    <w:qFormat/>
    <w:rsid w:val="000B73AF"/>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BB0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Janis K</cp:lastModifiedBy>
  <cp:revision>2</cp:revision>
  <dcterms:created xsi:type="dcterms:W3CDTF">2023-11-28T15:24:00Z</dcterms:created>
  <dcterms:modified xsi:type="dcterms:W3CDTF">2023-11-28T15:24:00Z</dcterms:modified>
</cp:coreProperties>
</file>